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6D078" w14:textId="4B9E951E" w:rsidR="00BF5B89" w:rsidRPr="00410D68" w:rsidRDefault="00BF5B89" w:rsidP="00BE340C">
      <w:pPr>
        <w:pStyle w:val="Heading2"/>
        <w:jc w:val="center"/>
        <w:rPr>
          <w:color w:val="auto"/>
        </w:rPr>
      </w:pPr>
      <w:r w:rsidRPr="00410D68">
        <w:rPr>
          <w:noProof/>
          <w:color w:val="auto"/>
        </w:rPr>
        <w:drawing>
          <wp:anchor distT="0" distB="0" distL="114300" distR="114300" simplePos="0" relativeHeight="251659264" behindDoc="0" locked="0" layoutInCell="1" allowOverlap="1" wp14:anchorId="0F68568C" wp14:editId="5F76733D">
            <wp:simplePos x="0" y="0"/>
            <wp:positionH relativeFrom="margin">
              <wp:align>left</wp:align>
            </wp:positionH>
            <wp:positionV relativeFrom="margin">
              <wp:posOffset>-640080</wp:posOffset>
            </wp:positionV>
            <wp:extent cx="1463463" cy="438912"/>
            <wp:effectExtent l="0" t="0" r="0" b="0"/>
            <wp:wrapNone/>
            <wp:docPr id="1183615234"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615234" name="Picture 1" descr="A blue text on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3463" cy="438912"/>
                    </a:xfrm>
                    <a:prstGeom prst="rect">
                      <a:avLst/>
                    </a:prstGeom>
                    <a:noFill/>
                  </pic:spPr>
                </pic:pic>
              </a:graphicData>
            </a:graphic>
            <wp14:sizeRelH relativeFrom="page">
              <wp14:pctWidth>0</wp14:pctWidth>
            </wp14:sizeRelH>
            <wp14:sizeRelV relativeFrom="page">
              <wp14:pctHeight>0</wp14:pctHeight>
            </wp14:sizeRelV>
          </wp:anchor>
        </w:drawing>
      </w:r>
      <w:r w:rsidR="00BE340C" w:rsidRPr="00410D68">
        <w:rPr>
          <w:color w:val="auto"/>
        </w:rPr>
        <w:t>Sample TEL Payment Authorization Scripting</w:t>
      </w:r>
    </w:p>
    <w:p w14:paraId="22F00EFD" w14:textId="77777777" w:rsidR="00BE340C" w:rsidRPr="00410D68" w:rsidRDefault="00BE340C" w:rsidP="00BE340C"/>
    <w:p w14:paraId="65E2F85F" w14:textId="524C013D" w:rsidR="00DC4AB7" w:rsidRPr="00410D68" w:rsidRDefault="00B616BE" w:rsidP="00A048C6">
      <w:pPr>
        <w:pStyle w:val="Heading2"/>
        <w:rPr>
          <w:color w:val="auto"/>
        </w:rPr>
      </w:pPr>
      <w:r w:rsidRPr="00410D68">
        <w:rPr>
          <w:color w:val="auto"/>
        </w:rPr>
        <w:t>Requirements of a TEL Authorization</w:t>
      </w:r>
    </w:p>
    <w:p w14:paraId="50E4B4F9" w14:textId="77777777" w:rsidR="0017031C" w:rsidRPr="00410D68" w:rsidRDefault="0017031C" w:rsidP="0017031C">
      <w:r w:rsidRPr="00410D68">
        <w:t>A TEL authorization includes the following details:</w:t>
      </w:r>
    </w:p>
    <w:p w14:paraId="70FF92CA" w14:textId="43EF6B07" w:rsidR="0017031C" w:rsidRPr="00410D68" w:rsidRDefault="0017031C" w:rsidP="00D02895">
      <w:pPr>
        <w:pStyle w:val="BulletStyle1"/>
      </w:pPr>
      <w:r w:rsidRPr="00410D68">
        <w:t>Date, the customer gave the authorization</w:t>
      </w:r>
    </w:p>
    <w:p w14:paraId="17AF4386" w14:textId="03366920" w:rsidR="0017031C" w:rsidRPr="00410D68" w:rsidRDefault="0017031C" w:rsidP="00D02895">
      <w:pPr>
        <w:pStyle w:val="BulletStyle1"/>
      </w:pPr>
      <w:r w:rsidRPr="00410D68">
        <w:t>Date, on or after which the transaction will be processed</w:t>
      </w:r>
    </w:p>
    <w:p w14:paraId="39BE3423" w14:textId="764C57D2" w:rsidR="0017031C" w:rsidRPr="00410D68" w:rsidRDefault="0017031C" w:rsidP="00D02895">
      <w:pPr>
        <w:pStyle w:val="BulletStyle1"/>
      </w:pPr>
      <w:r w:rsidRPr="00410D68">
        <w:t>Amount of transaction</w:t>
      </w:r>
    </w:p>
    <w:p w14:paraId="50E2EEFE" w14:textId="5B21C4BE" w:rsidR="0017031C" w:rsidRPr="00410D68" w:rsidRDefault="0017031C" w:rsidP="00D02895">
      <w:pPr>
        <w:pStyle w:val="BulletStyle1"/>
      </w:pPr>
      <w:r w:rsidRPr="00410D68">
        <w:t>Customer’s name</w:t>
      </w:r>
    </w:p>
    <w:p w14:paraId="2CF75CAB" w14:textId="6FA91007" w:rsidR="0017031C" w:rsidRPr="00410D68" w:rsidRDefault="0017031C" w:rsidP="00D02895">
      <w:pPr>
        <w:pStyle w:val="BulletStyle1"/>
      </w:pPr>
      <w:r w:rsidRPr="00410D68">
        <w:t>Customer’s account information</w:t>
      </w:r>
    </w:p>
    <w:p w14:paraId="28AAD028" w14:textId="1D0C8AB4" w:rsidR="0017031C" w:rsidRPr="00410D68" w:rsidRDefault="0017031C" w:rsidP="00D02895">
      <w:pPr>
        <w:pStyle w:val="BulletStyle1"/>
      </w:pPr>
      <w:r w:rsidRPr="00410D68">
        <w:t>Telephone number that the customer can call with questions</w:t>
      </w:r>
    </w:p>
    <w:p w14:paraId="3C0065AC" w14:textId="7E04B858" w:rsidR="0017031C" w:rsidRPr="00410D68" w:rsidRDefault="0017031C" w:rsidP="00D02895">
      <w:pPr>
        <w:pStyle w:val="BulletStyle1"/>
      </w:pPr>
      <w:r w:rsidRPr="00410D68">
        <w:t>Guide on how a customer can revoke the authorization</w:t>
      </w:r>
    </w:p>
    <w:p w14:paraId="76495AD6" w14:textId="4CFD25BE" w:rsidR="0017031C" w:rsidRPr="00410D68" w:rsidRDefault="0017031C" w:rsidP="00D02895">
      <w:pPr>
        <w:pStyle w:val="BulletStyle1"/>
      </w:pPr>
      <w:r w:rsidRPr="00410D68">
        <w:t>Statement from the merchant that this authorization is only for a single, one-time ACH transaction</w:t>
      </w:r>
    </w:p>
    <w:p w14:paraId="6640CF54" w14:textId="77777777" w:rsidR="002E46C8" w:rsidRPr="00410D68" w:rsidRDefault="002E46C8" w:rsidP="002E17B2">
      <w:pPr>
        <w:spacing w:before="240"/>
        <w:rPr>
          <w:rFonts w:eastAsia="Times New Roman" w:cs="Tahoma"/>
          <w:sz w:val="22"/>
        </w:rPr>
      </w:pPr>
      <w:r w:rsidRPr="00410D68">
        <w:rPr>
          <w:b/>
          <w:bCs/>
        </w:rPr>
        <w:t>For one-off payments:</w:t>
      </w:r>
      <w:r w:rsidRPr="00410D68">
        <w:t xml:space="preserve"> </w:t>
      </w:r>
      <w:r w:rsidRPr="00410D68">
        <w:rPr>
          <w:rFonts w:eastAsia="Times New Roman" w:cs="Tahoma"/>
        </w:rPr>
        <w:t xml:space="preserve">You must retain records of any authorization obtained by telephone for two years after the agreement ends.  This record can be either an audio recording of the authorization or a written notice, but the notice must be sent prior to the debit date.  </w:t>
      </w:r>
    </w:p>
    <w:p w14:paraId="5F5EAAB2" w14:textId="77777777" w:rsidR="002E46C8" w:rsidRPr="00410D68" w:rsidRDefault="002E46C8" w:rsidP="002E473E">
      <w:pPr>
        <w:pStyle w:val="BulletStyle1"/>
        <w:numPr>
          <w:ilvl w:val="0"/>
          <w:numId w:val="0"/>
        </w:numPr>
        <w:spacing w:before="120"/>
      </w:pPr>
      <w:r w:rsidRPr="00410D68">
        <w:rPr>
          <w:b/>
          <w:bCs/>
        </w:rPr>
        <w:t>For recurring authorizations:</w:t>
      </w:r>
      <w:r w:rsidRPr="00410D68">
        <w:t xml:space="preserve"> You must obtain written and verbal authorization from the customer for recurring authorizations. The verbal authorization should be done via audio recording and must include clear and understandable terms that make it easily recognizable as authorization.</w:t>
      </w:r>
    </w:p>
    <w:p w14:paraId="772EBE66" w14:textId="2889ADED" w:rsidR="0017031C" w:rsidRPr="00410D68" w:rsidRDefault="0017031C" w:rsidP="00305764">
      <w:pPr>
        <w:pStyle w:val="Heading2"/>
        <w:rPr>
          <w:color w:val="auto"/>
        </w:rPr>
      </w:pPr>
      <w:r w:rsidRPr="00410D68">
        <w:rPr>
          <w:color w:val="auto"/>
        </w:rPr>
        <w:t>Sample Authorization for Debit TEL Transaction</w:t>
      </w:r>
    </w:p>
    <w:p w14:paraId="574B363B" w14:textId="05165E65" w:rsidR="0017031C" w:rsidRPr="00410D68" w:rsidRDefault="0017031C" w:rsidP="0017031C">
      <w:r w:rsidRPr="00410D68">
        <w:rPr>
          <w:b/>
          <w:bCs/>
        </w:rPr>
        <w:t>Customer First &amp; Last Name, Merchant Name</w:t>
      </w:r>
      <w:r w:rsidRPr="00410D68">
        <w:t xml:space="preserve"> is requesting your authorization to electronically debit your </w:t>
      </w:r>
      <w:r w:rsidRPr="00410D68">
        <w:rPr>
          <w:b/>
          <w:bCs/>
        </w:rPr>
        <w:t>checking/savings</w:t>
      </w:r>
      <w:r w:rsidRPr="00410D68">
        <w:t xml:space="preserve"> account in the amount of </w:t>
      </w:r>
      <w:r w:rsidRPr="00410D68">
        <w:rPr>
          <w:b/>
          <w:bCs/>
        </w:rPr>
        <w:t>$ amount</w:t>
      </w:r>
      <w:r w:rsidRPr="00410D68">
        <w:t xml:space="preserve"> on or about </w:t>
      </w:r>
      <w:r w:rsidRPr="00410D68">
        <w:rPr>
          <w:b/>
          <w:bCs/>
        </w:rPr>
        <w:t>date of ACH debit</w:t>
      </w:r>
      <w:r w:rsidRPr="00410D68">
        <w:t>. The account information you’ve provided is as follows:</w:t>
      </w:r>
    </w:p>
    <w:p w14:paraId="7B6C53EA" w14:textId="235A72B3" w:rsidR="0017031C" w:rsidRPr="00410D68" w:rsidRDefault="0017031C" w:rsidP="00C60259">
      <w:pPr>
        <w:pStyle w:val="BulletStyle1"/>
      </w:pPr>
      <w:r w:rsidRPr="00410D68">
        <w:t>Bank Routing Number: routing number of customer’s bank</w:t>
      </w:r>
    </w:p>
    <w:p w14:paraId="05DC3A16" w14:textId="727B2669" w:rsidR="0017031C" w:rsidRPr="00410D68" w:rsidRDefault="0017031C" w:rsidP="00C60259">
      <w:pPr>
        <w:pStyle w:val="BulletStyle1"/>
      </w:pPr>
      <w:r w:rsidRPr="00410D68">
        <w:t>Bank Account Number: customer’s bank account #</w:t>
      </w:r>
    </w:p>
    <w:p w14:paraId="6CAD1E0E" w14:textId="77777777" w:rsidR="0017031C" w:rsidRPr="00410D68" w:rsidRDefault="0017031C" w:rsidP="0017031C">
      <w:r w:rsidRPr="00410D68">
        <w:t>Is this information correct?</w:t>
      </w:r>
    </w:p>
    <w:p w14:paraId="4866E48A" w14:textId="77777777" w:rsidR="0017031C" w:rsidRPr="00410D68" w:rsidRDefault="0017031C" w:rsidP="0017031C">
      <w:r w:rsidRPr="00410D68">
        <w:t xml:space="preserve">This authorization will be used to originate a single entry, a one-time ACH debit entry to your account. At any time prior to processing, you may revoke this authorization by calling our customer service department at 800-555-5555. Do I have your authorization today, </w:t>
      </w:r>
      <w:r w:rsidRPr="00410D68">
        <w:rPr>
          <w:b/>
          <w:bCs/>
        </w:rPr>
        <w:t>today’s date</w:t>
      </w:r>
      <w:r w:rsidRPr="00410D68">
        <w:t>, to process this transaction?”</w:t>
      </w:r>
    </w:p>
    <w:p w14:paraId="3AB6DD08" w14:textId="03FD53EF" w:rsidR="00A67DBB" w:rsidRPr="00410D68" w:rsidRDefault="00FA7AFE" w:rsidP="009250B1">
      <w:pPr>
        <w:rPr>
          <w:b/>
          <w:bCs/>
        </w:rPr>
      </w:pPr>
      <w:r w:rsidRPr="00410D68">
        <w:rPr>
          <w:b/>
          <w:bCs/>
          <w:noProof/>
        </w:rPr>
        <w:drawing>
          <wp:anchor distT="0" distB="0" distL="114300" distR="114300" simplePos="0" relativeHeight="251661312" behindDoc="0" locked="0" layoutInCell="1" allowOverlap="1" wp14:anchorId="2A034EA8" wp14:editId="0DCBCD7C">
            <wp:simplePos x="0" y="0"/>
            <wp:positionH relativeFrom="margin">
              <wp:align>left</wp:align>
            </wp:positionH>
            <wp:positionV relativeFrom="margin">
              <wp:posOffset>-640080</wp:posOffset>
            </wp:positionV>
            <wp:extent cx="1463463" cy="438912"/>
            <wp:effectExtent l="0" t="0" r="0" b="0"/>
            <wp:wrapNone/>
            <wp:docPr id="119507168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615234" name="Picture 1" descr="A blue text on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3463" cy="438912"/>
                    </a:xfrm>
                    <a:prstGeom prst="rect">
                      <a:avLst/>
                    </a:prstGeom>
                    <a:noFill/>
                  </pic:spPr>
                </pic:pic>
              </a:graphicData>
            </a:graphic>
            <wp14:sizeRelH relativeFrom="page">
              <wp14:pctWidth>0</wp14:pctWidth>
            </wp14:sizeRelH>
            <wp14:sizeRelV relativeFrom="page">
              <wp14:pctHeight>0</wp14:pctHeight>
            </wp14:sizeRelV>
          </wp:anchor>
        </w:drawing>
      </w:r>
      <w:r w:rsidR="00A67DBB" w:rsidRPr="00410D68">
        <w:rPr>
          <w:b/>
          <w:bCs/>
        </w:rPr>
        <w:t xml:space="preserve">Sample </w:t>
      </w:r>
      <w:r w:rsidR="002E46C8" w:rsidRPr="00410D68">
        <w:rPr>
          <w:b/>
          <w:bCs/>
        </w:rPr>
        <w:t>Script</w:t>
      </w:r>
    </w:p>
    <w:p w14:paraId="144A4EB4" w14:textId="77777777" w:rsidR="00A67DBB" w:rsidRPr="00410D68" w:rsidRDefault="00A67DBB" w:rsidP="00A67DBB">
      <w:r w:rsidRPr="00410D68">
        <w:t xml:space="preserve">Thank you for agreeing to make your payment today with an ACH check by phone. </w:t>
      </w:r>
    </w:p>
    <w:p w14:paraId="01BA1E38" w14:textId="77777777" w:rsidR="00A67DBB" w:rsidRPr="00410D68" w:rsidRDefault="00A67DBB" w:rsidP="00A67DBB">
      <w:r w:rsidRPr="00410D68">
        <w:t>(Customer name) we need your oral authorization to initiate a debit entry to your Bank Account.</w:t>
      </w:r>
    </w:p>
    <w:p w14:paraId="3905AD46" w14:textId="6D74E839" w:rsidR="00A67DBB" w:rsidRPr="00410D68" w:rsidRDefault="00A67DBB" w:rsidP="000E0B40">
      <w:pPr>
        <w:pStyle w:val="NumberStyle1"/>
      </w:pPr>
      <w:r w:rsidRPr="00410D68">
        <w:t>You have instructed me that the debit to your account should be on or after date</w:t>
      </w:r>
      <w:r w:rsidR="002E46C8" w:rsidRPr="00410D68">
        <w:t>(s)</w:t>
      </w:r>
      <w:r w:rsidR="00275F81" w:rsidRPr="00410D68">
        <w:t xml:space="preserve"> </w:t>
      </w:r>
      <w:r w:rsidR="00913013" w:rsidRPr="00410D68">
        <w:t>____</w:t>
      </w:r>
      <w:r w:rsidR="00275F81" w:rsidRPr="00410D68">
        <w:t>_</w:t>
      </w:r>
      <w:r w:rsidRPr="00410D68">
        <w:t>_________.</w:t>
      </w:r>
      <w:r w:rsidR="004E2062" w:rsidRPr="00410D68">
        <w:br/>
      </w:r>
      <w:r w:rsidRPr="00410D68">
        <w:t xml:space="preserve">Is that correct? </w:t>
      </w:r>
      <w:r w:rsidR="00913013" w:rsidRPr="00410D68">
        <w:t>______________.</w:t>
      </w:r>
    </w:p>
    <w:p w14:paraId="71DD81EB" w14:textId="5594B9C5" w:rsidR="00A67DBB" w:rsidRPr="00410D68" w:rsidRDefault="00A67DBB" w:rsidP="000E0B40">
      <w:pPr>
        <w:pStyle w:val="NumberStyle1"/>
      </w:pPr>
      <w:r w:rsidRPr="00410D68">
        <w:t xml:space="preserve">The amount of the debit is to be </w:t>
      </w:r>
      <w:r w:rsidR="00913013" w:rsidRPr="00410D68">
        <w:t>______________.</w:t>
      </w:r>
      <w:r w:rsidR="004E2062" w:rsidRPr="00410D68">
        <w:t xml:space="preserve"> </w:t>
      </w:r>
      <w:r w:rsidR="004E2062" w:rsidRPr="00410D68">
        <w:br/>
      </w:r>
      <w:r w:rsidRPr="00410D68">
        <w:t xml:space="preserve">Is that correct? </w:t>
      </w:r>
      <w:r w:rsidR="00913013" w:rsidRPr="00410D68">
        <w:t>______________.</w:t>
      </w:r>
    </w:p>
    <w:p w14:paraId="59CE05D0" w14:textId="1FBFA8F1" w:rsidR="00A67DBB" w:rsidRPr="00410D68" w:rsidRDefault="00A67DBB" w:rsidP="000E0B40">
      <w:pPr>
        <w:pStyle w:val="NumberStyle1"/>
      </w:pPr>
      <w:r w:rsidRPr="00410D68">
        <w:t>You</w:t>
      </w:r>
      <w:r w:rsidR="00B54BF4" w:rsidRPr="00410D68">
        <w:t>r</w:t>
      </w:r>
      <w:r w:rsidRPr="00410D68">
        <w:t xml:space="preserve"> name is </w:t>
      </w:r>
      <w:r w:rsidR="003A6794" w:rsidRPr="00410D68">
        <w:t xml:space="preserve">_____________________ </w:t>
      </w:r>
      <w:r w:rsidRPr="00410D68">
        <w:t xml:space="preserve">and the name on your Bank Account is </w:t>
      </w:r>
      <w:r w:rsidR="003A6794" w:rsidRPr="00410D68">
        <w:t xml:space="preserve">_____________________ </w:t>
      </w:r>
      <w:r w:rsidRPr="00410D68">
        <w:t xml:space="preserve">(type exact name of bank </w:t>
      </w:r>
      <w:r w:rsidR="00D70404" w:rsidRPr="00410D68">
        <w:t>account) Is</w:t>
      </w:r>
      <w:r w:rsidRPr="00410D68">
        <w:t xml:space="preserve"> that correct? </w:t>
      </w:r>
      <w:r w:rsidR="00913013" w:rsidRPr="00410D68">
        <w:t>______________.</w:t>
      </w:r>
    </w:p>
    <w:p w14:paraId="050CBB51" w14:textId="77777777" w:rsidR="00DF1242" w:rsidRPr="00410D68" w:rsidRDefault="00DF1242" w:rsidP="00DF1242">
      <w:pPr>
        <w:pStyle w:val="NumberStyle1"/>
        <w:numPr>
          <w:ilvl w:val="0"/>
          <w:numId w:val="0"/>
        </w:numPr>
        <w:ind w:left="360"/>
      </w:pPr>
    </w:p>
    <w:p w14:paraId="067B2B20" w14:textId="3A3553E8" w:rsidR="00DF1242" w:rsidRPr="00410D68" w:rsidRDefault="00DF1242" w:rsidP="00DF1242">
      <w:pPr>
        <w:pStyle w:val="Heading2"/>
        <w:rPr>
          <w:color w:val="auto"/>
        </w:rPr>
      </w:pPr>
      <w:r w:rsidRPr="00410D68">
        <w:rPr>
          <w:noProof/>
          <w:color w:val="auto"/>
        </w:rPr>
        <w:lastRenderedPageBreak/>
        <w:drawing>
          <wp:anchor distT="0" distB="0" distL="114300" distR="114300" simplePos="0" relativeHeight="251663360" behindDoc="0" locked="0" layoutInCell="1" allowOverlap="1" wp14:anchorId="3E320F7D" wp14:editId="21891656">
            <wp:simplePos x="0" y="0"/>
            <wp:positionH relativeFrom="margin">
              <wp:align>left</wp:align>
            </wp:positionH>
            <wp:positionV relativeFrom="margin">
              <wp:posOffset>-640080</wp:posOffset>
            </wp:positionV>
            <wp:extent cx="1463463" cy="438912"/>
            <wp:effectExtent l="0" t="0" r="0" b="0"/>
            <wp:wrapNone/>
            <wp:docPr id="209300410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615234" name="Picture 1" descr="A blue text on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3463" cy="438912"/>
                    </a:xfrm>
                    <a:prstGeom prst="rect">
                      <a:avLst/>
                    </a:prstGeom>
                    <a:noFill/>
                  </pic:spPr>
                </pic:pic>
              </a:graphicData>
            </a:graphic>
            <wp14:sizeRelH relativeFrom="page">
              <wp14:pctWidth>0</wp14:pctWidth>
            </wp14:sizeRelH>
            <wp14:sizeRelV relativeFrom="page">
              <wp14:pctHeight>0</wp14:pctHeight>
            </wp14:sizeRelV>
          </wp:anchor>
        </w:drawing>
      </w:r>
      <w:r w:rsidRPr="00410D68">
        <w:rPr>
          <w:color w:val="auto"/>
        </w:rPr>
        <w:t>Sample Script Continued</w:t>
      </w:r>
    </w:p>
    <w:p w14:paraId="5A567E92" w14:textId="5272DF32" w:rsidR="00A67DBB" w:rsidRPr="00410D68" w:rsidRDefault="00A67DBB" w:rsidP="000E0B40">
      <w:pPr>
        <w:pStyle w:val="NumberStyle1"/>
      </w:pPr>
      <w:r w:rsidRPr="00410D68">
        <w:t>The bank routing number is</w:t>
      </w:r>
      <w:r w:rsidR="00AC6AA0" w:rsidRPr="00410D68">
        <w:t xml:space="preserve"> </w:t>
      </w:r>
      <w:r w:rsidR="00913013" w:rsidRPr="00410D68">
        <w:t>_____________</w:t>
      </w:r>
      <w:r w:rsidR="00AC6AA0" w:rsidRPr="00410D68">
        <w:t>_______</w:t>
      </w:r>
      <w:r w:rsidR="00913013" w:rsidRPr="00410D68">
        <w:t xml:space="preserve">_ </w:t>
      </w:r>
      <w:r w:rsidRPr="00410D68">
        <w:t xml:space="preserve">and your account number is </w:t>
      </w:r>
      <w:r w:rsidR="00AC6AA0" w:rsidRPr="00410D68">
        <w:t>_____________________</w:t>
      </w:r>
      <w:r w:rsidR="004E2062" w:rsidRPr="00410D68">
        <w:t xml:space="preserve"> </w:t>
      </w:r>
      <w:r w:rsidR="004E2062" w:rsidRPr="00410D68">
        <w:br/>
      </w:r>
      <w:r w:rsidRPr="00410D68">
        <w:t xml:space="preserve">Is that correct? </w:t>
      </w:r>
      <w:r w:rsidR="00913013" w:rsidRPr="00410D68">
        <w:t>______________.</w:t>
      </w:r>
    </w:p>
    <w:p w14:paraId="4342964F" w14:textId="6E9D9789" w:rsidR="00A67DBB" w:rsidRPr="00410D68" w:rsidRDefault="00A67DBB" w:rsidP="000E0B40">
      <w:pPr>
        <w:pStyle w:val="NumberStyle1"/>
      </w:pPr>
      <w:r w:rsidRPr="00410D68">
        <w:t xml:space="preserve">Today’s date is </w:t>
      </w:r>
      <w:r w:rsidR="00913013" w:rsidRPr="00410D68">
        <w:t>______________</w:t>
      </w:r>
    </w:p>
    <w:p w14:paraId="6C8D246C" w14:textId="5E370778" w:rsidR="00A67DBB" w:rsidRPr="00410D68" w:rsidRDefault="00A67DBB" w:rsidP="000E0B40">
      <w:pPr>
        <w:pStyle w:val="NumberStyle1"/>
      </w:pPr>
      <w:r w:rsidRPr="00410D68">
        <w:t xml:space="preserve">You agree this authorization obtained from you will be used to originate an ACH debit to your bank account? </w:t>
      </w:r>
      <w:r w:rsidR="00A634D2" w:rsidRPr="00410D68">
        <w:br/>
      </w:r>
      <w:r w:rsidRPr="00410D68">
        <w:t xml:space="preserve">Is that correct? </w:t>
      </w:r>
      <w:r w:rsidR="00913013" w:rsidRPr="00410D68">
        <w:t>______________</w:t>
      </w:r>
    </w:p>
    <w:p w14:paraId="0FDE2210" w14:textId="5D956C36" w:rsidR="00A67DBB" w:rsidRPr="00410D68" w:rsidRDefault="00A67DBB" w:rsidP="00A67DBB">
      <w:r w:rsidRPr="00410D68">
        <w:t xml:space="preserve">Our telephone number for any questions you have is </w:t>
      </w:r>
      <w:r w:rsidR="00913013" w:rsidRPr="00410D68">
        <w:t xml:space="preserve">______________. </w:t>
      </w:r>
      <w:r w:rsidRPr="00410D68">
        <w:t xml:space="preserve">We are open from 8am to 5 pm, Monday through Friday. </w:t>
      </w:r>
    </w:p>
    <w:p w14:paraId="57CD88DE" w14:textId="066A2AE8" w:rsidR="00A67DBB" w:rsidRPr="00410D68" w:rsidRDefault="00A67DBB" w:rsidP="00A67DBB">
      <w:r w:rsidRPr="00410D68">
        <w:t xml:space="preserve">You may revoke or change this transaction by contacting us at </w:t>
      </w:r>
      <w:r w:rsidR="003A1A3F" w:rsidRPr="00410D68">
        <w:t xml:space="preserve">_____________________ </w:t>
      </w:r>
      <w:r w:rsidRPr="00410D68">
        <w:t>before</w:t>
      </w:r>
      <w:r w:rsidR="00913013" w:rsidRPr="00410D68">
        <w:t xml:space="preserve"> </w:t>
      </w:r>
      <w:r w:rsidR="003A1A3F" w:rsidRPr="00410D68">
        <w:t>_____________________.</w:t>
      </w:r>
    </w:p>
    <w:p w14:paraId="68A4311A" w14:textId="03088A50" w:rsidR="00FC37C7" w:rsidRPr="00410D68" w:rsidRDefault="00A67DBB" w:rsidP="00A67DBB">
      <w:r w:rsidRPr="00410D68">
        <w:t>Thank you for your payment! Please contact us if there is anything else we may assist you with!</w:t>
      </w:r>
    </w:p>
    <w:p w14:paraId="2DE7C97B" w14:textId="56E83B49" w:rsidR="002E46C8" w:rsidRPr="00410D68" w:rsidRDefault="002E46C8" w:rsidP="00750E4B">
      <w:pPr>
        <w:rPr>
          <w:b/>
          <w:bCs/>
        </w:rPr>
      </w:pPr>
      <w:r w:rsidRPr="00410D68">
        <w:rPr>
          <w:b/>
          <w:bCs/>
        </w:rPr>
        <w:t>Sample Confirmation Letter</w:t>
      </w:r>
    </w:p>
    <w:p w14:paraId="33CA54DD" w14:textId="5E91733B" w:rsidR="002E46C8" w:rsidRPr="00410D68" w:rsidRDefault="002E46C8" w:rsidP="0028236D">
      <w:pPr>
        <w:rPr>
          <w:b/>
        </w:rPr>
      </w:pPr>
      <w:r w:rsidRPr="00410D68">
        <w:rPr>
          <w:b/>
        </w:rPr>
        <w:t>Re:</w:t>
      </w:r>
      <w:r w:rsidR="00D30845">
        <w:rPr>
          <w:b/>
        </w:rPr>
        <w:t xml:space="preserve"> </w:t>
      </w:r>
      <w:r w:rsidRPr="00410D68">
        <w:rPr>
          <w:b/>
        </w:rPr>
        <w:t>‘Telephone Check’ Payment Authorization Confirmation</w:t>
      </w:r>
    </w:p>
    <w:p w14:paraId="33236C3F" w14:textId="77777777" w:rsidR="002E46C8" w:rsidRPr="00410D68" w:rsidRDefault="002E46C8" w:rsidP="002E46C8">
      <w:r w:rsidRPr="00410D68">
        <w:t>Dear Customer Name,</w:t>
      </w:r>
    </w:p>
    <w:p w14:paraId="2236C5D7" w14:textId="77777777" w:rsidR="002E46C8" w:rsidRPr="00410D68" w:rsidRDefault="002E46C8" w:rsidP="002E46C8">
      <w:r w:rsidRPr="00410D68">
        <w:t>Please allow this letter to confirm that per our conversation with you (insert date of call), you authorized us, MERCHANT NAME, to electronically debit your account ending in 1234 (show the last 4 digits of the account number) on TRANSACTION DATE in the amount of $123.45. This transaction will be a single-entry ACH debit.</w:t>
      </w:r>
    </w:p>
    <w:p w14:paraId="6F7A12C3" w14:textId="77777777" w:rsidR="002E46C8" w:rsidRPr="00410D68" w:rsidRDefault="002E46C8" w:rsidP="002E46C8">
      <w:r w:rsidRPr="00410D68">
        <w:rPr>
          <w:rFonts w:cs="Calibri"/>
        </w:rPr>
        <w:t>Please note that if you wish to revoke this authorization and cancel the debit to your account, you must notify us at (insert CS phone and hours of operation) before the scheduled debit date.</w:t>
      </w:r>
    </w:p>
    <w:p w14:paraId="4D6E4340" w14:textId="77777777" w:rsidR="002E46C8" w:rsidRPr="00410D68" w:rsidRDefault="002E46C8" w:rsidP="002E46C8">
      <w:pPr>
        <w:tabs>
          <w:tab w:val="decimal" w:pos="7920"/>
        </w:tabs>
      </w:pPr>
      <w:r w:rsidRPr="00410D68">
        <w:t>If you should have any questions concerning this payment transaction, you may contact us at CS phone number during our normal business hours, 8:00AM to 6:00PM.</w:t>
      </w:r>
    </w:p>
    <w:p w14:paraId="75C7DA61" w14:textId="77777777" w:rsidR="002E46C8" w:rsidRPr="00410D68" w:rsidRDefault="002E46C8" w:rsidP="002E46C8">
      <w:pPr>
        <w:tabs>
          <w:tab w:val="decimal" w:pos="7920"/>
        </w:tabs>
        <w:rPr>
          <w:i/>
        </w:rPr>
      </w:pPr>
      <w:r w:rsidRPr="00410D68">
        <w:rPr>
          <w:i/>
        </w:rPr>
        <w:t xml:space="preserve">Following is OPTIONAL language that the MERCHANT may wish to employ to address NSF/Returned TEL check transactions. </w:t>
      </w:r>
    </w:p>
    <w:p w14:paraId="0F11B812" w14:textId="312AC17A" w:rsidR="002E46C8" w:rsidRPr="00410D68" w:rsidRDefault="002E46C8" w:rsidP="002E46C8">
      <w:pPr>
        <w:tabs>
          <w:tab w:val="left" w:pos="1440"/>
        </w:tabs>
        <w:jc w:val="both"/>
      </w:pPr>
      <w:r w:rsidRPr="00410D68">
        <w:t>In the unlikely event your payment is returned unpaid, we may elect to electronically (or by paper draft) re-present your payment up to two more times.</w:t>
      </w:r>
    </w:p>
    <w:p w14:paraId="2B2B91D4" w14:textId="77777777" w:rsidR="002E46C8" w:rsidRPr="00410D68" w:rsidRDefault="002E46C8" w:rsidP="002E46C8">
      <w:r w:rsidRPr="00410D68">
        <w:t>Thank you,</w:t>
      </w:r>
    </w:p>
    <w:p w14:paraId="41864470" w14:textId="77777777" w:rsidR="002E46C8" w:rsidRPr="00410D68" w:rsidRDefault="002E46C8" w:rsidP="002E46C8">
      <w:pPr>
        <w:rPr>
          <w:b/>
        </w:rPr>
      </w:pPr>
    </w:p>
    <w:p w14:paraId="56FC4F08" w14:textId="77777777" w:rsidR="002E46C8" w:rsidRPr="00410D68" w:rsidRDefault="002E46C8" w:rsidP="002E46C8">
      <w:pPr>
        <w:rPr>
          <w:b/>
        </w:rPr>
      </w:pPr>
      <w:r w:rsidRPr="00410D68">
        <w:rPr>
          <w:b/>
        </w:rPr>
        <w:t>MERCHANT NAME</w:t>
      </w:r>
    </w:p>
    <w:p w14:paraId="2870D7A6" w14:textId="77777777" w:rsidR="002E46C8" w:rsidRPr="00410D68" w:rsidRDefault="002E46C8" w:rsidP="002E46C8">
      <w:r w:rsidRPr="00410D68">
        <w:t>Merchant Contact Person</w:t>
      </w:r>
    </w:p>
    <w:p w14:paraId="5B500CBF" w14:textId="5304BE0B" w:rsidR="002E46C8" w:rsidRPr="00410D68" w:rsidRDefault="002E46C8" w:rsidP="00A67DBB">
      <w:pPr>
        <w:rPr>
          <w:b/>
          <w:bCs/>
        </w:rPr>
      </w:pPr>
      <w:r w:rsidRPr="00410D68">
        <w:t>Contact Person Title</w:t>
      </w:r>
    </w:p>
    <w:sectPr w:rsidR="002E46C8" w:rsidRPr="00410D68" w:rsidSect="00D87FB1">
      <w:footerReference w:type="default" r:id="rId8"/>
      <w:pgSz w:w="12240" w:h="15840"/>
      <w:pgMar w:top="144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4A891" w14:textId="77777777" w:rsidR="0049140E" w:rsidRDefault="0049140E" w:rsidP="00DC4AB7">
      <w:pPr>
        <w:spacing w:after="0" w:line="240" w:lineRule="auto"/>
      </w:pPr>
      <w:r>
        <w:separator/>
      </w:r>
    </w:p>
  </w:endnote>
  <w:endnote w:type="continuationSeparator" w:id="0">
    <w:p w14:paraId="0FB3CB43" w14:textId="77777777" w:rsidR="0049140E" w:rsidRDefault="0049140E" w:rsidP="00DC4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BF67" w14:textId="2411D5B9" w:rsidR="00110F28" w:rsidRPr="00DE340A" w:rsidRDefault="00BB6B7A" w:rsidP="00110F28">
    <w:pPr>
      <w:pStyle w:val="Footer"/>
      <w:jc w:val="right"/>
      <w:rPr>
        <w:sz w:val="12"/>
        <w:szCs w:val="12"/>
      </w:rPr>
    </w:pPr>
    <w:r w:rsidRPr="00DE340A">
      <w:rPr>
        <w:sz w:val="12"/>
        <w:szCs w:val="12"/>
      </w:rPr>
      <w:t>vPAY</w:t>
    </w:r>
    <w:r w:rsidR="00DE340A" w:rsidRPr="00DE340A">
      <w:rPr>
        <w:sz w:val="12"/>
        <w:szCs w:val="12"/>
      </w:rPr>
      <w:t>0624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4C1AF" w14:textId="77777777" w:rsidR="0049140E" w:rsidRDefault="0049140E" w:rsidP="00DC4AB7">
      <w:pPr>
        <w:spacing w:after="0" w:line="240" w:lineRule="auto"/>
      </w:pPr>
      <w:r>
        <w:separator/>
      </w:r>
    </w:p>
  </w:footnote>
  <w:footnote w:type="continuationSeparator" w:id="0">
    <w:p w14:paraId="48FB1BD9" w14:textId="77777777" w:rsidR="0049140E" w:rsidRDefault="0049140E" w:rsidP="00DC4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A3724"/>
    <w:multiLevelType w:val="hybridMultilevel"/>
    <w:tmpl w:val="F36E8168"/>
    <w:lvl w:ilvl="0" w:tplc="E56E35E4">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F3BB8"/>
    <w:multiLevelType w:val="hybridMultilevel"/>
    <w:tmpl w:val="8B6E917C"/>
    <w:lvl w:ilvl="0" w:tplc="E56E35E4">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77A5C"/>
    <w:multiLevelType w:val="hybridMultilevel"/>
    <w:tmpl w:val="C0F2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F7DD3"/>
    <w:multiLevelType w:val="hybridMultilevel"/>
    <w:tmpl w:val="C9323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FF37BB"/>
    <w:multiLevelType w:val="hybridMultilevel"/>
    <w:tmpl w:val="90DCD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C376AA"/>
    <w:multiLevelType w:val="hybridMultilevel"/>
    <w:tmpl w:val="34B6871A"/>
    <w:lvl w:ilvl="0" w:tplc="E56E35E4">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DF44BD"/>
    <w:multiLevelType w:val="hybridMultilevel"/>
    <w:tmpl w:val="8CAAB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050A20"/>
    <w:multiLevelType w:val="hybridMultilevel"/>
    <w:tmpl w:val="E7C86E32"/>
    <w:lvl w:ilvl="0" w:tplc="EE2A7FC8">
      <w:start w:val="1"/>
      <w:numFmt w:val="decimal"/>
      <w:pStyle w:val="Number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054ADB"/>
    <w:multiLevelType w:val="hybridMultilevel"/>
    <w:tmpl w:val="E9DC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0B6926"/>
    <w:multiLevelType w:val="hybridMultilevel"/>
    <w:tmpl w:val="61880156"/>
    <w:lvl w:ilvl="0" w:tplc="A5342596">
      <w:numFmt w:val="bullet"/>
      <w:pStyle w:val="BulletStyle1"/>
      <w:lvlText w:val="•"/>
      <w:lvlJc w:val="left"/>
      <w:pPr>
        <w:ind w:left="1440" w:hanging="72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0220844">
    <w:abstractNumId w:val="2"/>
  </w:num>
  <w:num w:numId="2" w16cid:durableId="390344682">
    <w:abstractNumId w:val="0"/>
  </w:num>
  <w:num w:numId="3" w16cid:durableId="278224392">
    <w:abstractNumId w:val="1"/>
  </w:num>
  <w:num w:numId="4" w16cid:durableId="658533868">
    <w:abstractNumId w:val="5"/>
  </w:num>
  <w:num w:numId="5" w16cid:durableId="705259790">
    <w:abstractNumId w:val="9"/>
  </w:num>
  <w:num w:numId="6" w16cid:durableId="972179000">
    <w:abstractNumId w:val="4"/>
  </w:num>
  <w:num w:numId="7" w16cid:durableId="1897281064">
    <w:abstractNumId w:val="7"/>
  </w:num>
  <w:num w:numId="8" w16cid:durableId="860360770">
    <w:abstractNumId w:val="8"/>
  </w:num>
  <w:num w:numId="9" w16cid:durableId="322507590">
    <w:abstractNumId w:val="3"/>
  </w:num>
  <w:num w:numId="10" w16cid:durableId="1248882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B7"/>
    <w:rsid w:val="00087A47"/>
    <w:rsid w:val="000B2C21"/>
    <w:rsid w:val="000B4A39"/>
    <w:rsid w:val="000E0B40"/>
    <w:rsid w:val="00107C0E"/>
    <w:rsid w:val="00110F28"/>
    <w:rsid w:val="0017031C"/>
    <w:rsid w:val="00185C42"/>
    <w:rsid w:val="001A7BB9"/>
    <w:rsid w:val="001B57CD"/>
    <w:rsid w:val="001D22E6"/>
    <w:rsid w:val="00242E99"/>
    <w:rsid w:val="00247625"/>
    <w:rsid w:val="00275F81"/>
    <w:rsid w:val="0028236D"/>
    <w:rsid w:val="0028349E"/>
    <w:rsid w:val="002A0A6D"/>
    <w:rsid w:val="002B75C8"/>
    <w:rsid w:val="002C34BB"/>
    <w:rsid w:val="002C61A1"/>
    <w:rsid w:val="002E17B2"/>
    <w:rsid w:val="002E2267"/>
    <w:rsid w:val="002E46C8"/>
    <w:rsid w:val="002E473E"/>
    <w:rsid w:val="002F4BB3"/>
    <w:rsid w:val="00305764"/>
    <w:rsid w:val="00305D39"/>
    <w:rsid w:val="00352E02"/>
    <w:rsid w:val="00381151"/>
    <w:rsid w:val="003A1A3F"/>
    <w:rsid w:val="003A292E"/>
    <w:rsid w:val="003A3BEB"/>
    <w:rsid w:val="003A599B"/>
    <w:rsid w:val="003A6794"/>
    <w:rsid w:val="003E2658"/>
    <w:rsid w:val="004055AC"/>
    <w:rsid w:val="00410D68"/>
    <w:rsid w:val="00445ACC"/>
    <w:rsid w:val="004564FE"/>
    <w:rsid w:val="0049140E"/>
    <w:rsid w:val="004C1C1F"/>
    <w:rsid w:val="004C2C02"/>
    <w:rsid w:val="004E2062"/>
    <w:rsid w:val="005009CB"/>
    <w:rsid w:val="00543C67"/>
    <w:rsid w:val="005520D4"/>
    <w:rsid w:val="00585F40"/>
    <w:rsid w:val="005A72C0"/>
    <w:rsid w:val="00634A4B"/>
    <w:rsid w:val="00646AF9"/>
    <w:rsid w:val="006636EF"/>
    <w:rsid w:val="00665FE9"/>
    <w:rsid w:val="00673C0A"/>
    <w:rsid w:val="006C20E1"/>
    <w:rsid w:val="006C4209"/>
    <w:rsid w:val="006E20FC"/>
    <w:rsid w:val="006F6E23"/>
    <w:rsid w:val="00721774"/>
    <w:rsid w:val="00731A5D"/>
    <w:rsid w:val="00750E4B"/>
    <w:rsid w:val="007670DF"/>
    <w:rsid w:val="007854CF"/>
    <w:rsid w:val="007B15FA"/>
    <w:rsid w:val="007F6AB5"/>
    <w:rsid w:val="0085195F"/>
    <w:rsid w:val="008862F5"/>
    <w:rsid w:val="008A6A2C"/>
    <w:rsid w:val="008D214C"/>
    <w:rsid w:val="00913013"/>
    <w:rsid w:val="009250B1"/>
    <w:rsid w:val="009452F8"/>
    <w:rsid w:val="00971110"/>
    <w:rsid w:val="00A048C6"/>
    <w:rsid w:val="00A05ECC"/>
    <w:rsid w:val="00A1553A"/>
    <w:rsid w:val="00A170F1"/>
    <w:rsid w:val="00A5489C"/>
    <w:rsid w:val="00A62790"/>
    <w:rsid w:val="00A634D2"/>
    <w:rsid w:val="00A67DBB"/>
    <w:rsid w:val="00A86ED3"/>
    <w:rsid w:val="00AC6AA0"/>
    <w:rsid w:val="00AD7A32"/>
    <w:rsid w:val="00AE1801"/>
    <w:rsid w:val="00B0758F"/>
    <w:rsid w:val="00B13B64"/>
    <w:rsid w:val="00B54BF4"/>
    <w:rsid w:val="00B616BE"/>
    <w:rsid w:val="00B759A8"/>
    <w:rsid w:val="00BB6B7A"/>
    <w:rsid w:val="00BD17FA"/>
    <w:rsid w:val="00BE340C"/>
    <w:rsid w:val="00BF5B89"/>
    <w:rsid w:val="00C07D2E"/>
    <w:rsid w:val="00C419AE"/>
    <w:rsid w:val="00C60259"/>
    <w:rsid w:val="00C7558F"/>
    <w:rsid w:val="00CC3A16"/>
    <w:rsid w:val="00D02895"/>
    <w:rsid w:val="00D30845"/>
    <w:rsid w:val="00D70404"/>
    <w:rsid w:val="00D732AE"/>
    <w:rsid w:val="00D87FB1"/>
    <w:rsid w:val="00D911F8"/>
    <w:rsid w:val="00D94D44"/>
    <w:rsid w:val="00DC4AB7"/>
    <w:rsid w:val="00DE340A"/>
    <w:rsid w:val="00DF1242"/>
    <w:rsid w:val="00E105D3"/>
    <w:rsid w:val="00E110EE"/>
    <w:rsid w:val="00E33ED8"/>
    <w:rsid w:val="00E63B65"/>
    <w:rsid w:val="00EC2242"/>
    <w:rsid w:val="00EC4B27"/>
    <w:rsid w:val="00ED3366"/>
    <w:rsid w:val="00ED37B6"/>
    <w:rsid w:val="00F0198A"/>
    <w:rsid w:val="00F967C3"/>
    <w:rsid w:val="00FA7AFE"/>
    <w:rsid w:val="00FC37C7"/>
    <w:rsid w:val="00FE2592"/>
    <w:rsid w:val="00FE2972"/>
    <w:rsid w:val="00FF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F448F"/>
  <w15:chartTrackingRefBased/>
  <w15:docId w15:val="{116AE590-A8C6-4B6C-B711-E3598875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25"/>
    <w:pPr>
      <w:spacing w:line="288" w:lineRule="auto"/>
    </w:pPr>
    <w:rPr>
      <w:rFonts w:ascii="Tahoma" w:hAnsi="Tahoma"/>
      <w:sz w:val="18"/>
    </w:rPr>
  </w:style>
  <w:style w:type="paragraph" w:styleId="Heading1">
    <w:name w:val="heading 1"/>
    <w:basedOn w:val="Normal"/>
    <w:next w:val="Normal"/>
    <w:link w:val="Heading1Char"/>
    <w:uiPriority w:val="9"/>
    <w:qFormat/>
    <w:rsid w:val="00DC4AB7"/>
    <w:pPr>
      <w:keepNext/>
      <w:keepLines/>
      <w:spacing w:before="360" w:after="80"/>
      <w:outlineLvl w:val="0"/>
    </w:pPr>
    <w:rPr>
      <w:rFonts w:eastAsiaTheme="majorEastAsia" w:cstheme="majorBidi"/>
      <w:b/>
      <w:color w:val="000C1F" w:themeColor="accent1" w:themeShade="BF"/>
      <w:sz w:val="28"/>
      <w:szCs w:val="40"/>
    </w:rPr>
  </w:style>
  <w:style w:type="paragraph" w:styleId="Heading2">
    <w:name w:val="heading 2"/>
    <w:basedOn w:val="Normal"/>
    <w:next w:val="Normal"/>
    <w:link w:val="Heading2Char"/>
    <w:uiPriority w:val="9"/>
    <w:unhideWhenUsed/>
    <w:qFormat/>
    <w:rsid w:val="00DC4AB7"/>
    <w:pPr>
      <w:keepNext/>
      <w:keepLines/>
      <w:spacing w:before="160" w:after="80"/>
      <w:outlineLvl w:val="1"/>
    </w:pPr>
    <w:rPr>
      <w:rFonts w:eastAsiaTheme="majorEastAsia" w:cstheme="majorBidi"/>
      <w:b/>
      <w:color w:val="000C1F" w:themeColor="accent1" w:themeShade="BF"/>
      <w:szCs w:val="32"/>
    </w:rPr>
  </w:style>
  <w:style w:type="paragraph" w:styleId="Heading3">
    <w:name w:val="heading 3"/>
    <w:basedOn w:val="Normal"/>
    <w:next w:val="Normal"/>
    <w:link w:val="Heading3Char"/>
    <w:uiPriority w:val="9"/>
    <w:semiHidden/>
    <w:unhideWhenUsed/>
    <w:qFormat/>
    <w:rsid w:val="00DC4AB7"/>
    <w:pPr>
      <w:keepNext/>
      <w:keepLines/>
      <w:spacing w:before="160" w:after="80"/>
      <w:outlineLvl w:val="2"/>
    </w:pPr>
    <w:rPr>
      <w:rFonts w:eastAsiaTheme="majorEastAsia" w:cstheme="majorBidi"/>
      <w:color w:val="000C1F" w:themeColor="accent1" w:themeShade="BF"/>
      <w:sz w:val="28"/>
      <w:szCs w:val="28"/>
    </w:rPr>
  </w:style>
  <w:style w:type="paragraph" w:styleId="Heading4">
    <w:name w:val="heading 4"/>
    <w:basedOn w:val="Normal"/>
    <w:next w:val="Normal"/>
    <w:link w:val="Heading4Char"/>
    <w:uiPriority w:val="9"/>
    <w:semiHidden/>
    <w:unhideWhenUsed/>
    <w:qFormat/>
    <w:rsid w:val="00DC4AB7"/>
    <w:pPr>
      <w:keepNext/>
      <w:keepLines/>
      <w:spacing w:before="80" w:after="40"/>
      <w:outlineLvl w:val="3"/>
    </w:pPr>
    <w:rPr>
      <w:rFonts w:eastAsiaTheme="majorEastAsia" w:cstheme="majorBidi"/>
      <w:i/>
      <w:iCs/>
      <w:color w:val="000C1F" w:themeColor="accent1" w:themeShade="BF"/>
    </w:rPr>
  </w:style>
  <w:style w:type="paragraph" w:styleId="Heading5">
    <w:name w:val="heading 5"/>
    <w:basedOn w:val="Normal"/>
    <w:next w:val="Normal"/>
    <w:link w:val="Heading5Char"/>
    <w:uiPriority w:val="9"/>
    <w:semiHidden/>
    <w:unhideWhenUsed/>
    <w:qFormat/>
    <w:rsid w:val="00DC4AB7"/>
    <w:pPr>
      <w:keepNext/>
      <w:keepLines/>
      <w:spacing w:before="80" w:after="40"/>
      <w:outlineLvl w:val="4"/>
    </w:pPr>
    <w:rPr>
      <w:rFonts w:eastAsiaTheme="majorEastAsia" w:cstheme="majorBidi"/>
      <w:color w:val="000C1F" w:themeColor="accent1" w:themeShade="BF"/>
    </w:rPr>
  </w:style>
  <w:style w:type="paragraph" w:styleId="Heading6">
    <w:name w:val="heading 6"/>
    <w:basedOn w:val="Normal"/>
    <w:next w:val="Normal"/>
    <w:link w:val="Heading6Char"/>
    <w:uiPriority w:val="9"/>
    <w:semiHidden/>
    <w:unhideWhenUsed/>
    <w:qFormat/>
    <w:rsid w:val="00DC4AB7"/>
    <w:pPr>
      <w:keepNext/>
      <w:keepLines/>
      <w:spacing w:before="40" w:after="0"/>
      <w:outlineLvl w:val="5"/>
    </w:pPr>
    <w:rPr>
      <w:rFonts w:eastAsiaTheme="majorEastAsia" w:cstheme="majorBidi"/>
      <w:i/>
      <w:iCs/>
      <w:color w:val="044FC9" w:themeColor="text1" w:themeTint="A6"/>
    </w:rPr>
  </w:style>
  <w:style w:type="paragraph" w:styleId="Heading7">
    <w:name w:val="heading 7"/>
    <w:basedOn w:val="Normal"/>
    <w:next w:val="Normal"/>
    <w:link w:val="Heading7Char"/>
    <w:uiPriority w:val="9"/>
    <w:semiHidden/>
    <w:unhideWhenUsed/>
    <w:qFormat/>
    <w:rsid w:val="00DC4AB7"/>
    <w:pPr>
      <w:keepNext/>
      <w:keepLines/>
      <w:spacing w:before="40" w:after="0"/>
      <w:outlineLvl w:val="6"/>
    </w:pPr>
    <w:rPr>
      <w:rFonts w:eastAsiaTheme="majorEastAsia" w:cstheme="majorBidi"/>
      <w:color w:val="044FC9" w:themeColor="text1" w:themeTint="A6"/>
    </w:rPr>
  </w:style>
  <w:style w:type="paragraph" w:styleId="Heading8">
    <w:name w:val="heading 8"/>
    <w:basedOn w:val="Normal"/>
    <w:next w:val="Normal"/>
    <w:link w:val="Heading8Char"/>
    <w:uiPriority w:val="9"/>
    <w:semiHidden/>
    <w:unhideWhenUsed/>
    <w:qFormat/>
    <w:rsid w:val="00DC4AB7"/>
    <w:pPr>
      <w:keepNext/>
      <w:keepLines/>
      <w:spacing w:after="0"/>
      <w:outlineLvl w:val="7"/>
    </w:pPr>
    <w:rPr>
      <w:rFonts w:eastAsiaTheme="majorEastAsia" w:cstheme="majorBidi"/>
      <w:i/>
      <w:iCs/>
      <w:color w:val="022C70" w:themeColor="text1" w:themeTint="D8"/>
    </w:rPr>
  </w:style>
  <w:style w:type="paragraph" w:styleId="Heading9">
    <w:name w:val="heading 9"/>
    <w:basedOn w:val="Normal"/>
    <w:next w:val="Normal"/>
    <w:link w:val="Heading9Char"/>
    <w:uiPriority w:val="9"/>
    <w:semiHidden/>
    <w:unhideWhenUsed/>
    <w:qFormat/>
    <w:rsid w:val="00DC4AB7"/>
    <w:pPr>
      <w:keepNext/>
      <w:keepLines/>
      <w:spacing w:after="0"/>
      <w:outlineLvl w:val="8"/>
    </w:pPr>
    <w:rPr>
      <w:rFonts w:eastAsiaTheme="majorEastAsia" w:cstheme="majorBidi"/>
      <w:color w:val="022C7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AB7"/>
    <w:rPr>
      <w:rFonts w:ascii="Tahoma" w:eastAsiaTheme="majorEastAsia" w:hAnsi="Tahoma" w:cstheme="majorBidi"/>
      <w:b/>
      <w:color w:val="000C1F" w:themeColor="accent1" w:themeShade="BF"/>
      <w:sz w:val="28"/>
      <w:szCs w:val="40"/>
    </w:rPr>
  </w:style>
  <w:style w:type="character" w:customStyle="1" w:styleId="Heading2Char">
    <w:name w:val="Heading 2 Char"/>
    <w:basedOn w:val="DefaultParagraphFont"/>
    <w:link w:val="Heading2"/>
    <w:uiPriority w:val="9"/>
    <w:rsid w:val="00DC4AB7"/>
    <w:rPr>
      <w:rFonts w:ascii="Tahoma" w:eastAsiaTheme="majorEastAsia" w:hAnsi="Tahoma" w:cstheme="majorBidi"/>
      <w:b/>
      <w:color w:val="000C1F" w:themeColor="accent1" w:themeShade="BF"/>
      <w:sz w:val="18"/>
      <w:szCs w:val="32"/>
    </w:rPr>
  </w:style>
  <w:style w:type="character" w:customStyle="1" w:styleId="Heading3Char">
    <w:name w:val="Heading 3 Char"/>
    <w:basedOn w:val="DefaultParagraphFont"/>
    <w:link w:val="Heading3"/>
    <w:uiPriority w:val="9"/>
    <w:semiHidden/>
    <w:rsid w:val="00DC4AB7"/>
    <w:rPr>
      <w:rFonts w:eastAsiaTheme="majorEastAsia" w:cstheme="majorBidi"/>
      <w:color w:val="000C1F" w:themeColor="accent1" w:themeShade="BF"/>
      <w:sz w:val="28"/>
      <w:szCs w:val="28"/>
    </w:rPr>
  </w:style>
  <w:style w:type="character" w:customStyle="1" w:styleId="Heading4Char">
    <w:name w:val="Heading 4 Char"/>
    <w:basedOn w:val="DefaultParagraphFont"/>
    <w:link w:val="Heading4"/>
    <w:uiPriority w:val="9"/>
    <w:semiHidden/>
    <w:rsid w:val="00DC4AB7"/>
    <w:rPr>
      <w:rFonts w:eastAsiaTheme="majorEastAsia" w:cstheme="majorBidi"/>
      <w:i/>
      <w:iCs/>
      <w:color w:val="000C1F" w:themeColor="accent1" w:themeShade="BF"/>
    </w:rPr>
  </w:style>
  <w:style w:type="character" w:customStyle="1" w:styleId="Heading5Char">
    <w:name w:val="Heading 5 Char"/>
    <w:basedOn w:val="DefaultParagraphFont"/>
    <w:link w:val="Heading5"/>
    <w:uiPriority w:val="9"/>
    <w:semiHidden/>
    <w:rsid w:val="00DC4AB7"/>
    <w:rPr>
      <w:rFonts w:eastAsiaTheme="majorEastAsia" w:cstheme="majorBidi"/>
      <w:color w:val="000C1F" w:themeColor="accent1" w:themeShade="BF"/>
    </w:rPr>
  </w:style>
  <w:style w:type="character" w:customStyle="1" w:styleId="Heading6Char">
    <w:name w:val="Heading 6 Char"/>
    <w:basedOn w:val="DefaultParagraphFont"/>
    <w:link w:val="Heading6"/>
    <w:uiPriority w:val="9"/>
    <w:semiHidden/>
    <w:rsid w:val="00DC4AB7"/>
    <w:rPr>
      <w:rFonts w:eastAsiaTheme="majorEastAsia" w:cstheme="majorBidi"/>
      <w:i/>
      <w:iCs/>
      <w:color w:val="044FC9" w:themeColor="text1" w:themeTint="A6"/>
    </w:rPr>
  </w:style>
  <w:style w:type="character" w:customStyle="1" w:styleId="Heading7Char">
    <w:name w:val="Heading 7 Char"/>
    <w:basedOn w:val="DefaultParagraphFont"/>
    <w:link w:val="Heading7"/>
    <w:uiPriority w:val="9"/>
    <w:semiHidden/>
    <w:rsid w:val="00DC4AB7"/>
    <w:rPr>
      <w:rFonts w:eastAsiaTheme="majorEastAsia" w:cstheme="majorBidi"/>
      <w:color w:val="044FC9" w:themeColor="text1" w:themeTint="A6"/>
    </w:rPr>
  </w:style>
  <w:style w:type="character" w:customStyle="1" w:styleId="Heading8Char">
    <w:name w:val="Heading 8 Char"/>
    <w:basedOn w:val="DefaultParagraphFont"/>
    <w:link w:val="Heading8"/>
    <w:uiPriority w:val="9"/>
    <w:semiHidden/>
    <w:rsid w:val="00DC4AB7"/>
    <w:rPr>
      <w:rFonts w:eastAsiaTheme="majorEastAsia" w:cstheme="majorBidi"/>
      <w:i/>
      <w:iCs/>
      <w:color w:val="022C70" w:themeColor="text1" w:themeTint="D8"/>
    </w:rPr>
  </w:style>
  <w:style w:type="character" w:customStyle="1" w:styleId="Heading9Char">
    <w:name w:val="Heading 9 Char"/>
    <w:basedOn w:val="DefaultParagraphFont"/>
    <w:link w:val="Heading9"/>
    <w:uiPriority w:val="9"/>
    <w:semiHidden/>
    <w:rsid w:val="00DC4AB7"/>
    <w:rPr>
      <w:rFonts w:eastAsiaTheme="majorEastAsia" w:cstheme="majorBidi"/>
      <w:color w:val="022C70" w:themeColor="text1" w:themeTint="D8"/>
    </w:rPr>
  </w:style>
  <w:style w:type="paragraph" w:styleId="Title">
    <w:name w:val="Title"/>
    <w:basedOn w:val="Normal"/>
    <w:next w:val="Normal"/>
    <w:link w:val="TitleChar"/>
    <w:uiPriority w:val="10"/>
    <w:qFormat/>
    <w:rsid w:val="00DC4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AB7"/>
    <w:pPr>
      <w:numPr>
        <w:ilvl w:val="1"/>
      </w:numPr>
    </w:pPr>
    <w:rPr>
      <w:rFonts w:eastAsiaTheme="majorEastAsia" w:cstheme="majorBidi"/>
      <w:color w:val="044FC9" w:themeColor="text1" w:themeTint="A6"/>
      <w:spacing w:val="15"/>
      <w:sz w:val="28"/>
      <w:szCs w:val="28"/>
    </w:rPr>
  </w:style>
  <w:style w:type="character" w:customStyle="1" w:styleId="SubtitleChar">
    <w:name w:val="Subtitle Char"/>
    <w:basedOn w:val="DefaultParagraphFont"/>
    <w:link w:val="Subtitle"/>
    <w:uiPriority w:val="11"/>
    <w:rsid w:val="00DC4AB7"/>
    <w:rPr>
      <w:rFonts w:eastAsiaTheme="majorEastAsia" w:cstheme="majorBidi"/>
      <w:color w:val="044FC9" w:themeColor="text1" w:themeTint="A6"/>
      <w:spacing w:val="15"/>
      <w:sz w:val="28"/>
      <w:szCs w:val="28"/>
    </w:rPr>
  </w:style>
  <w:style w:type="paragraph" w:styleId="Quote">
    <w:name w:val="Quote"/>
    <w:basedOn w:val="Normal"/>
    <w:next w:val="Normal"/>
    <w:link w:val="QuoteChar"/>
    <w:uiPriority w:val="29"/>
    <w:qFormat/>
    <w:rsid w:val="00DC4AB7"/>
    <w:pPr>
      <w:spacing w:before="160"/>
      <w:jc w:val="center"/>
    </w:pPr>
    <w:rPr>
      <w:i/>
      <w:iCs/>
      <w:color w:val="033E9C" w:themeColor="text1" w:themeTint="BF"/>
    </w:rPr>
  </w:style>
  <w:style w:type="character" w:customStyle="1" w:styleId="QuoteChar">
    <w:name w:val="Quote Char"/>
    <w:basedOn w:val="DefaultParagraphFont"/>
    <w:link w:val="Quote"/>
    <w:uiPriority w:val="29"/>
    <w:rsid w:val="00DC4AB7"/>
    <w:rPr>
      <w:i/>
      <w:iCs/>
      <w:color w:val="033E9C" w:themeColor="text1" w:themeTint="BF"/>
    </w:rPr>
  </w:style>
  <w:style w:type="paragraph" w:styleId="ListParagraph">
    <w:name w:val="List Paragraph"/>
    <w:basedOn w:val="Normal"/>
    <w:link w:val="ListParagraphChar"/>
    <w:uiPriority w:val="34"/>
    <w:qFormat/>
    <w:rsid w:val="00D94D44"/>
    <w:pPr>
      <w:ind w:left="720" w:hanging="360"/>
      <w:contextualSpacing/>
    </w:pPr>
  </w:style>
  <w:style w:type="character" w:styleId="IntenseEmphasis">
    <w:name w:val="Intense Emphasis"/>
    <w:basedOn w:val="DefaultParagraphFont"/>
    <w:uiPriority w:val="21"/>
    <w:qFormat/>
    <w:rsid w:val="00DC4AB7"/>
    <w:rPr>
      <w:i/>
      <w:iCs/>
      <w:color w:val="000C1F" w:themeColor="accent1" w:themeShade="BF"/>
    </w:rPr>
  </w:style>
  <w:style w:type="paragraph" w:styleId="IntenseQuote">
    <w:name w:val="Intense Quote"/>
    <w:basedOn w:val="Normal"/>
    <w:next w:val="Normal"/>
    <w:link w:val="IntenseQuoteChar"/>
    <w:uiPriority w:val="30"/>
    <w:qFormat/>
    <w:rsid w:val="00DC4AB7"/>
    <w:pPr>
      <w:pBdr>
        <w:top w:val="single" w:sz="4" w:space="10" w:color="000C1F" w:themeColor="accent1" w:themeShade="BF"/>
        <w:bottom w:val="single" w:sz="4" w:space="10" w:color="000C1F" w:themeColor="accent1" w:themeShade="BF"/>
      </w:pBdr>
      <w:spacing w:before="360" w:after="360"/>
      <w:ind w:left="864" w:right="864"/>
      <w:jc w:val="center"/>
    </w:pPr>
    <w:rPr>
      <w:i/>
      <w:iCs/>
      <w:color w:val="000C1F" w:themeColor="accent1" w:themeShade="BF"/>
    </w:rPr>
  </w:style>
  <w:style w:type="character" w:customStyle="1" w:styleId="IntenseQuoteChar">
    <w:name w:val="Intense Quote Char"/>
    <w:basedOn w:val="DefaultParagraphFont"/>
    <w:link w:val="IntenseQuote"/>
    <w:uiPriority w:val="30"/>
    <w:rsid w:val="00DC4AB7"/>
    <w:rPr>
      <w:i/>
      <w:iCs/>
      <w:color w:val="000C1F" w:themeColor="accent1" w:themeShade="BF"/>
    </w:rPr>
  </w:style>
  <w:style w:type="character" w:styleId="IntenseReference">
    <w:name w:val="Intense Reference"/>
    <w:basedOn w:val="DefaultParagraphFont"/>
    <w:uiPriority w:val="32"/>
    <w:qFormat/>
    <w:rsid w:val="00DC4AB7"/>
    <w:rPr>
      <w:b/>
      <w:bCs/>
      <w:smallCaps/>
      <w:color w:val="000C1F" w:themeColor="accent1" w:themeShade="BF"/>
      <w:spacing w:val="5"/>
    </w:rPr>
  </w:style>
  <w:style w:type="paragraph" w:styleId="Header">
    <w:name w:val="header"/>
    <w:basedOn w:val="Normal"/>
    <w:link w:val="HeaderChar"/>
    <w:uiPriority w:val="99"/>
    <w:unhideWhenUsed/>
    <w:rsid w:val="00DC4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AB7"/>
    <w:rPr>
      <w:rFonts w:ascii="Tahoma" w:hAnsi="Tahoma"/>
    </w:rPr>
  </w:style>
  <w:style w:type="paragraph" w:styleId="Footer">
    <w:name w:val="footer"/>
    <w:basedOn w:val="Normal"/>
    <w:link w:val="FooterChar"/>
    <w:uiPriority w:val="99"/>
    <w:unhideWhenUsed/>
    <w:rsid w:val="00DC4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AB7"/>
    <w:rPr>
      <w:rFonts w:ascii="Tahoma" w:hAnsi="Tahoma"/>
    </w:rPr>
  </w:style>
  <w:style w:type="table" w:styleId="TableGrid">
    <w:name w:val="Table Grid"/>
    <w:basedOn w:val="TableNormal"/>
    <w:uiPriority w:val="39"/>
    <w:rsid w:val="00DC4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basedOn w:val="DefaultParagraphFont"/>
    <w:uiPriority w:val="1"/>
    <w:rsid w:val="00585F40"/>
    <w:rPr>
      <w:sz w:val="28"/>
    </w:rPr>
  </w:style>
  <w:style w:type="paragraph" w:styleId="NoSpacing">
    <w:name w:val="No Spacing"/>
    <w:uiPriority w:val="1"/>
    <w:qFormat/>
    <w:rsid w:val="00EC2242"/>
    <w:pPr>
      <w:spacing w:after="0" w:line="240" w:lineRule="auto"/>
    </w:pPr>
    <w:rPr>
      <w:rFonts w:ascii="Tahoma" w:hAnsi="Tahoma"/>
      <w:sz w:val="18"/>
    </w:rPr>
  </w:style>
  <w:style w:type="paragraph" w:customStyle="1" w:styleId="BulletStyle1">
    <w:name w:val="Bullet Style 1"/>
    <w:basedOn w:val="ListParagraph"/>
    <w:link w:val="BulletStyle1Char"/>
    <w:qFormat/>
    <w:rsid w:val="00646AF9"/>
    <w:pPr>
      <w:numPr>
        <w:numId w:val="5"/>
      </w:numPr>
      <w:spacing w:after="120"/>
      <w:ind w:left="1080" w:hanging="360"/>
      <w:contextualSpacing w:val="0"/>
    </w:pPr>
  </w:style>
  <w:style w:type="character" w:customStyle="1" w:styleId="ListParagraphChar">
    <w:name w:val="List Paragraph Char"/>
    <w:basedOn w:val="DefaultParagraphFont"/>
    <w:link w:val="ListParagraph"/>
    <w:uiPriority w:val="34"/>
    <w:rsid w:val="006C20E1"/>
    <w:rPr>
      <w:rFonts w:ascii="Tahoma" w:hAnsi="Tahoma"/>
      <w:sz w:val="18"/>
    </w:rPr>
  </w:style>
  <w:style w:type="character" w:customStyle="1" w:styleId="BulletStyle1Char">
    <w:name w:val="Bullet Style 1 Char"/>
    <w:basedOn w:val="ListParagraphChar"/>
    <w:link w:val="BulletStyle1"/>
    <w:rsid w:val="00646AF9"/>
    <w:rPr>
      <w:rFonts w:ascii="Tahoma" w:hAnsi="Tahoma"/>
      <w:sz w:val="18"/>
    </w:rPr>
  </w:style>
  <w:style w:type="paragraph" w:customStyle="1" w:styleId="NumberStyle1">
    <w:name w:val="Number Style 1"/>
    <w:basedOn w:val="ListParagraph"/>
    <w:link w:val="NumberStyle1Char"/>
    <w:qFormat/>
    <w:rsid w:val="003A1A3F"/>
    <w:pPr>
      <w:numPr>
        <w:numId w:val="7"/>
      </w:numPr>
      <w:spacing w:line="336" w:lineRule="auto"/>
      <w:contextualSpacing w:val="0"/>
    </w:pPr>
  </w:style>
  <w:style w:type="character" w:customStyle="1" w:styleId="NumberStyle1Char">
    <w:name w:val="Number Style 1 Char"/>
    <w:basedOn w:val="ListParagraphChar"/>
    <w:link w:val="NumberStyle1"/>
    <w:rsid w:val="003A1A3F"/>
    <w:rPr>
      <w:rFonts w:ascii="Tahoma" w:hAnsi="Tahoma"/>
      <w:sz w:val="18"/>
    </w:rPr>
  </w:style>
  <w:style w:type="paragraph" w:styleId="Revision">
    <w:name w:val="Revision"/>
    <w:hidden/>
    <w:uiPriority w:val="99"/>
    <w:semiHidden/>
    <w:rsid w:val="002E473E"/>
    <w:pPr>
      <w:spacing w:after="0" w:line="240" w:lineRule="auto"/>
    </w:pPr>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931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Payliance">
      <a:dk1>
        <a:srgbClr val="01112B"/>
      </a:dk1>
      <a:lt1>
        <a:sysClr val="window" lastClr="FFFFFF"/>
      </a:lt1>
      <a:dk2>
        <a:srgbClr val="9093A8"/>
      </a:dk2>
      <a:lt2>
        <a:srgbClr val="F6F9FC"/>
      </a:lt2>
      <a:accent1>
        <a:srgbClr val="01112B"/>
      </a:accent1>
      <a:accent2>
        <a:srgbClr val="047DC1"/>
      </a:accent2>
      <a:accent3>
        <a:srgbClr val="3EB2ED"/>
      </a:accent3>
      <a:accent4>
        <a:srgbClr val="F6F9FC"/>
      </a:accent4>
      <a:accent5>
        <a:srgbClr val="BEADFF"/>
      </a:accent5>
      <a:accent6>
        <a:srgbClr val="FFBD76"/>
      </a:accent6>
      <a:hlink>
        <a:srgbClr val="3EB2ED"/>
      </a:hlink>
      <a:folHlink>
        <a:srgbClr val="047DC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640</Words>
  <Characters>3510</Characters>
  <Application>Microsoft Office Word</Application>
  <DocSecurity>0</DocSecurity>
  <Lines>87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Wiley</dc:creator>
  <cp:keywords/>
  <dc:description/>
  <cp:lastModifiedBy>Todd Wiley</cp:lastModifiedBy>
  <cp:revision>9</cp:revision>
  <dcterms:created xsi:type="dcterms:W3CDTF">2024-06-17T18:28:00Z</dcterms:created>
  <dcterms:modified xsi:type="dcterms:W3CDTF">2024-06-18T15:51:00Z</dcterms:modified>
</cp:coreProperties>
</file>